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D9C40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03-06/2021/4495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7436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2021-10-08T07:08:00Z</dcterms:modified>
</cp:coreProperties>
</file>